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C4" w:rsidRDefault="008345C4" w:rsidP="00834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5.9. «Филология» (научные специальности 5.9.1</w:t>
      </w:r>
      <w:r>
        <w:rPr>
          <w:rFonts w:ascii="Times New Roman" w:hAnsi="Times New Roman"/>
          <w:b/>
          <w:sz w:val="28"/>
          <w:szCs w:val="28"/>
        </w:rPr>
        <w:t>., 5.9.2., 5.9.4.</w:t>
      </w:r>
      <w:r w:rsidRPr="00F30433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5.9.6., 5.9.8. – </w:t>
      </w:r>
      <w:r w:rsidRPr="00F30433">
        <w:rPr>
          <w:rFonts w:ascii="Times New Roman" w:hAnsi="Times New Roman"/>
          <w:b/>
          <w:sz w:val="28"/>
          <w:szCs w:val="28"/>
        </w:rPr>
        <w:t>5.9.9)</w:t>
      </w:r>
    </w:p>
    <w:p w:rsidR="004C138E" w:rsidRPr="004C138E" w:rsidRDefault="004C138E" w:rsidP="0083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38E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8345C4" w:rsidRPr="00F30433" w:rsidRDefault="008345C4" w:rsidP="008345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sz w:val="26"/>
          <w:szCs w:val="26"/>
        </w:rPr>
        <w:t>Проблематика философской концепции романтизма (</w:t>
      </w:r>
      <w:proofErr w:type="spellStart"/>
      <w:r w:rsidRPr="00F30433">
        <w:rPr>
          <w:rFonts w:ascii="Times New Roman" w:hAnsi="Times New Roman"/>
          <w:sz w:val="26"/>
          <w:szCs w:val="26"/>
        </w:rPr>
        <w:t>Йенский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кружок: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Ф. Шеллинг и братья Фридрих и Август Шлегели).</w:t>
      </w:r>
      <w:proofErr w:type="gramEnd"/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Ф. Шеллинг: конструирование искусства в методе </w:t>
      </w:r>
      <w:proofErr w:type="gramStart"/>
      <w:r w:rsidRPr="00F30433">
        <w:rPr>
          <w:rFonts w:ascii="Times New Roman" w:hAnsi="Times New Roman"/>
          <w:sz w:val="26"/>
          <w:szCs w:val="26"/>
        </w:rPr>
        <w:t>субъект-объектного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тождества. Концепты эпоса, драмы, лирики (искусство как высшая форма постижения мира).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Герменевтика как искусство истолкования стилистического единства произведения у Ф. </w:t>
      </w:r>
      <w:proofErr w:type="spellStart"/>
      <w:r w:rsidRPr="00F30433">
        <w:rPr>
          <w:rFonts w:ascii="Times New Roman" w:hAnsi="Times New Roman"/>
          <w:sz w:val="26"/>
          <w:szCs w:val="26"/>
        </w:rPr>
        <w:t>Шлейермахера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Тождество бытия и языка в фундаментальной онтологии М. Хайдеггера.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Проблематика рассмотрения бытия как текста в философской герменевтике Г.-Г. </w:t>
      </w:r>
      <w:proofErr w:type="spellStart"/>
      <w:r w:rsidRPr="00F30433">
        <w:rPr>
          <w:rFonts w:ascii="Times New Roman" w:hAnsi="Times New Roman"/>
          <w:sz w:val="26"/>
          <w:szCs w:val="26"/>
        </w:rPr>
        <w:t>Гадамера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(понятия предрассудка и </w:t>
      </w:r>
      <w:proofErr w:type="spellStart"/>
      <w:r w:rsidRPr="00F30433">
        <w:rPr>
          <w:rFonts w:ascii="Times New Roman" w:hAnsi="Times New Roman"/>
          <w:sz w:val="26"/>
          <w:szCs w:val="26"/>
        </w:rPr>
        <w:t>предпонимания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определения языкового знака в структурной лингвистике Ф. де Соссюра (понятия означающего и означаемого, диахрония и синхрония, категория «точка зрения»).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самоидентификации субъекта, метонимический и метафорический способы разворачивания дискурса в структурном психоанализе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Лакана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Проблематика дискурса и </w:t>
      </w:r>
      <w:proofErr w:type="spellStart"/>
      <w:r w:rsidRPr="00F30433">
        <w:rPr>
          <w:rFonts w:ascii="Times New Roman" w:hAnsi="Times New Roman"/>
          <w:sz w:val="26"/>
          <w:szCs w:val="26"/>
        </w:rPr>
        <w:t>дискурсивности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в современной философии (М. Фуко, Р. Барт,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>,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,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Концепты языка и литературы у Р. Барта.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Парадоксальность существования смысла (Ж.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Критика лингвистического поворота в концепции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Формально-логический анализ языка в аналитической философии (Г. Фреге, Б. Рассел). Понятие «языковые игры» у Л. </w:t>
      </w:r>
      <w:proofErr w:type="spellStart"/>
      <w:r w:rsidRPr="00F30433">
        <w:rPr>
          <w:rFonts w:ascii="Times New Roman" w:hAnsi="Times New Roman"/>
          <w:sz w:val="26"/>
          <w:szCs w:val="26"/>
        </w:rPr>
        <w:t>Витгенштейна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Интерпретативные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модели коммуникации, понятие кода: </w:t>
      </w:r>
      <w:proofErr w:type="spellStart"/>
      <w:r w:rsidRPr="00F30433">
        <w:rPr>
          <w:rFonts w:ascii="Times New Roman" w:hAnsi="Times New Roman"/>
          <w:sz w:val="26"/>
          <w:szCs w:val="26"/>
        </w:rPr>
        <w:t>Р.Якобсон</w:t>
      </w:r>
      <w:proofErr w:type="spellEnd"/>
      <w:r w:rsidRPr="00F30433">
        <w:rPr>
          <w:rFonts w:ascii="Times New Roman" w:hAnsi="Times New Roman"/>
          <w:sz w:val="26"/>
          <w:szCs w:val="26"/>
        </w:rPr>
        <w:t>, У. Эко.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Эпистемологическая тематика в литературоведении: проблема метода.</w:t>
      </w:r>
    </w:p>
    <w:p w:rsidR="008345C4" w:rsidRPr="00F30433" w:rsidRDefault="008345C4" w:rsidP="00834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выделения предмета и объекта исследования в лингвистике.</w:t>
      </w:r>
    </w:p>
    <w:p w:rsidR="008345C4" w:rsidRPr="00F30433" w:rsidRDefault="008345C4" w:rsidP="008345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45C4" w:rsidRPr="00F30433" w:rsidRDefault="008345C4" w:rsidP="008345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8345C4" w:rsidRPr="00F30433" w:rsidRDefault="008345C4" w:rsidP="008345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>ер. с нем. под ред. B.C. Малахова. – М.: Дом интеллектуальной книги, 2000. – С. 270-730.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, Г. Науки о природе и науки о культуре: Пер. с нем. / Общ</w:t>
      </w:r>
      <w:proofErr w:type="gramStart"/>
      <w:r w:rsidRPr="00F30433">
        <w:rPr>
          <w:rFonts w:ascii="Times New Roman" w:hAnsi="Times New Roman"/>
          <w:sz w:val="26"/>
          <w:szCs w:val="26"/>
        </w:rPr>
        <w:t>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р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bCs/>
          <w:sz w:val="26"/>
          <w:szCs w:val="26"/>
        </w:rPr>
        <w:t>Степин</w:t>
      </w:r>
      <w:proofErr w:type="gramEnd"/>
      <w:r w:rsidRPr="00F30433">
        <w:rPr>
          <w:rFonts w:ascii="Times New Roman" w:hAnsi="Times New Roman"/>
          <w:bCs/>
          <w:sz w:val="26"/>
          <w:szCs w:val="26"/>
        </w:rPr>
        <w:t>, В.С. История и философия науки: Университетский учебник / В.С. Степин. – М.: Академический проект, 2014. – 424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1994. – 406 с.</w:t>
      </w:r>
    </w:p>
    <w:p w:rsidR="008345C4" w:rsidRPr="00F30433" w:rsidRDefault="008345C4" w:rsidP="008345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8345C4" w:rsidRPr="00F30433" w:rsidRDefault="008345C4" w:rsidP="008345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Аналитическая философия: Избранные тексты. М.: Изд-во МГУ, 1993. 181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Апель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К.-О. Трансцендентально-герменевтическое понятие языка // Вопросы фи</w:t>
      </w:r>
      <w:r w:rsidRPr="00F30433">
        <w:rPr>
          <w:rFonts w:ascii="Times New Roman" w:hAnsi="Times New Roman"/>
          <w:sz w:val="26"/>
          <w:szCs w:val="26"/>
        </w:rPr>
        <w:softHyphen/>
        <w:t>лософии. 1997. № 1. С. 76-92.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Барт Р. Избранные работы: Семиотика. Поэтика. М.: Прогресс, 1994. 616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Барт Р. Лекция // Барт Р. Избранные работы: Семиотика. Поэтика. М.: Прогресс, 1994. С. 545-569.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Барт Р. Мифологии. М.: Изд-во им. Сабашниковых, 1996. 312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Батай</w:t>
      </w:r>
      <w:proofErr w:type="spellEnd"/>
      <w:r w:rsidRPr="00F30433">
        <w:rPr>
          <w:rFonts w:ascii="Times New Roman" w:hAnsi="Times New Roman"/>
          <w:sz w:val="26"/>
          <w:szCs w:val="26"/>
        </w:rPr>
        <w:t> Ж. Литература и зло. М.: Изд-во МГУ, 1994. 166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Бибихин</w:t>
      </w:r>
      <w:proofErr w:type="spellEnd"/>
      <w:r w:rsidRPr="00F30433">
        <w:rPr>
          <w:rFonts w:ascii="Times New Roman" w:hAnsi="Times New Roman"/>
          <w:sz w:val="26"/>
          <w:szCs w:val="26"/>
        </w:rPr>
        <w:t> В.В. Язык философии. М.: Прогресс, 1993. 413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О. Н. Онтология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постсовременного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мышления. «Мета</w:t>
      </w:r>
      <w:r w:rsidRPr="00F30433">
        <w:rPr>
          <w:rFonts w:ascii="Times New Roman" w:hAnsi="Times New Roman"/>
          <w:sz w:val="26"/>
          <w:szCs w:val="26"/>
        </w:rPr>
        <w:softHyphen/>
        <w:t>фора постмо</w:t>
      </w:r>
      <w:r w:rsidRPr="00F30433">
        <w:rPr>
          <w:rFonts w:ascii="Times New Roman" w:hAnsi="Times New Roman"/>
          <w:sz w:val="26"/>
          <w:szCs w:val="26"/>
        </w:rPr>
        <w:softHyphen/>
        <w:t>дерна». Монография. Ижевск. Издательство Удмурт</w:t>
      </w:r>
      <w:r w:rsidRPr="00F30433">
        <w:rPr>
          <w:rFonts w:ascii="Times New Roman" w:hAnsi="Times New Roman"/>
          <w:sz w:val="26"/>
          <w:szCs w:val="26"/>
        </w:rPr>
        <w:softHyphen/>
        <w:t>ского университета, 1998. 272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 О. Н. Постмодернизм в современной культуре и его разновидности (материалы спецкурса «Философия постмодернизма») // Вестник Удмуртского универ</w:t>
      </w:r>
      <w:r w:rsidRPr="00F30433">
        <w:rPr>
          <w:rFonts w:ascii="Times New Roman" w:hAnsi="Times New Roman"/>
          <w:sz w:val="26"/>
          <w:szCs w:val="26"/>
        </w:rPr>
        <w:softHyphen/>
        <w:t>ситета. 2000. № 7. С. 82-94.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152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О.Н. Человек в его обусловленности постмодерном: поиски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</w:t>
      </w:r>
      <w:r w:rsidRPr="00F30433">
        <w:rPr>
          <w:rFonts w:ascii="Times New Roman" w:hAnsi="Times New Roman"/>
          <w:sz w:val="26"/>
          <w:szCs w:val="26"/>
        </w:rPr>
        <w:softHyphen/>
        <w:t>идентичности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«Я» // Вестник Удмуртского университета. 1998. № 2. С. 62-70.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 О.Н. Язык как исторический феномен: проблема базис</w:t>
      </w:r>
      <w:r w:rsidRPr="00F30433">
        <w:rPr>
          <w:rFonts w:ascii="Times New Roman" w:hAnsi="Times New Roman"/>
          <w:sz w:val="26"/>
          <w:szCs w:val="26"/>
        </w:rPr>
        <w:softHyphen/>
        <w:t>ной структуры // Вестник Удмуртского университета. 1994. № 3. С. 19-25.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Витгенштейн</w:t>
      </w:r>
      <w:proofErr w:type="spellEnd"/>
      <w:r w:rsidRPr="00F30433">
        <w:rPr>
          <w:rFonts w:ascii="Times New Roman" w:hAnsi="Times New Roman"/>
          <w:sz w:val="26"/>
          <w:szCs w:val="26"/>
        </w:rPr>
        <w:t> Л. Философские работы. М., 1994. Ч. I – 612 с., ч. II – 208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Г.-Г. Актуальность </w:t>
      </w:r>
      <w:proofErr w:type="gramStart"/>
      <w:r w:rsidRPr="00F30433">
        <w:rPr>
          <w:rFonts w:ascii="Times New Roman" w:hAnsi="Times New Roman"/>
          <w:sz w:val="26"/>
          <w:szCs w:val="26"/>
        </w:rPr>
        <w:t>прекрасного</w:t>
      </w:r>
      <w:proofErr w:type="gramEnd"/>
      <w:r w:rsidRPr="00F30433">
        <w:rPr>
          <w:rFonts w:ascii="Times New Roman" w:hAnsi="Times New Roman"/>
          <w:sz w:val="26"/>
          <w:szCs w:val="26"/>
        </w:rPr>
        <w:t>. М., 1991. 367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> Г.-Г. Истина и метод. Основы философской герменев</w:t>
      </w:r>
      <w:r w:rsidRPr="00F30433">
        <w:rPr>
          <w:rFonts w:ascii="Times New Roman" w:hAnsi="Times New Roman"/>
          <w:sz w:val="26"/>
          <w:szCs w:val="26"/>
        </w:rPr>
        <w:softHyphen/>
        <w:t>тики. М., 1988. 704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Гайденко П.П. Прорыв </w:t>
      </w:r>
      <w:proofErr w:type="gramStart"/>
      <w:r w:rsidRPr="00F30433">
        <w:rPr>
          <w:rFonts w:ascii="Times New Roman" w:hAnsi="Times New Roman"/>
          <w:sz w:val="26"/>
          <w:szCs w:val="26"/>
        </w:rPr>
        <w:t>к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трансцендентному: Новая онтология XX века. М.: Рес</w:t>
      </w:r>
      <w:r w:rsidRPr="00F30433">
        <w:rPr>
          <w:rFonts w:ascii="Times New Roman" w:hAnsi="Times New Roman"/>
          <w:sz w:val="26"/>
          <w:szCs w:val="26"/>
        </w:rPr>
        <w:softHyphen/>
        <w:t>публика, 1997. 495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Герменевтика и деконструкция.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1999.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Гурко Е. Тексты деконструкции.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r w:rsidRPr="00F30433">
        <w:rPr>
          <w:rFonts w:ascii="Times New Roman" w:hAnsi="Times New Roman"/>
          <w:sz w:val="26"/>
          <w:szCs w:val="26"/>
          <w:lang w:val="la-Latn"/>
        </w:rPr>
        <w:t>Differance</w:t>
      </w:r>
      <w:r w:rsidRPr="00F30433">
        <w:rPr>
          <w:rFonts w:ascii="Times New Roman" w:hAnsi="Times New Roman"/>
          <w:sz w:val="26"/>
          <w:szCs w:val="26"/>
        </w:rPr>
        <w:t>. Томск: Во</w:t>
      </w:r>
      <w:r w:rsidRPr="00F30433">
        <w:rPr>
          <w:rFonts w:ascii="Times New Roman" w:hAnsi="Times New Roman"/>
          <w:sz w:val="26"/>
          <w:szCs w:val="26"/>
        </w:rPr>
        <w:softHyphen/>
        <w:t>долей, 1999.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Ж. Логика смысла. Фуко М. </w:t>
      </w:r>
      <w:r w:rsidRPr="00F30433">
        <w:rPr>
          <w:rFonts w:ascii="Times New Roman" w:hAnsi="Times New Roman"/>
          <w:sz w:val="26"/>
          <w:szCs w:val="26"/>
          <w:lang w:val="la-Latn"/>
        </w:rPr>
        <w:t>Theatrum philosophicum</w:t>
      </w:r>
      <w:r w:rsidRPr="00F30433">
        <w:rPr>
          <w:rFonts w:ascii="Times New Roman" w:hAnsi="Times New Roman"/>
          <w:sz w:val="26"/>
          <w:szCs w:val="26"/>
        </w:rPr>
        <w:t>. М.: «Ра</w:t>
      </w:r>
      <w:r w:rsidRPr="00F30433">
        <w:rPr>
          <w:rFonts w:ascii="Times New Roman" w:hAnsi="Times New Roman"/>
          <w:sz w:val="26"/>
          <w:szCs w:val="26"/>
        </w:rPr>
        <w:softHyphen/>
        <w:t>ритет», Екате</w:t>
      </w:r>
      <w:r w:rsidRPr="00F30433">
        <w:rPr>
          <w:rFonts w:ascii="Times New Roman" w:hAnsi="Times New Roman"/>
          <w:sz w:val="26"/>
          <w:szCs w:val="26"/>
        </w:rPr>
        <w:softHyphen/>
        <w:t>ринбург: «Деловая книга», 1998. 480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Ж., </w:t>
      </w:r>
      <w:proofErr w:type="spellStart"/>
      <w:r w:rsidRPr="00F30433">
        <w:rPr>
          <w:rFonts w:ascii="Times New Roman" w:hAnsi="Times New Roman"/>
          <w:sz w:val="26"/>
          <w:szCs w:val="26"/>
        </w:rPr>
        <w:t>Гваттари</w:t>
      </w:r>
      <w:proofErr w:type="spellEnd"/>
      <w:r w:rsidRPr="00F30433">
        <w:rPr>
          <w:rFonts w:ascii="Times New Roman" w:hAnsi="Times New Roman"/>
          <w:sz w:val="26"/>
          <w:szCs w:val="26"/>
        </w:rPr>
        <w:t> </w:t>
      </w:r>
      <w:proofErr w:type="gramStart"/>
      <w:r w:rsidRPr="00F30433">
        <w:rPr>
          <w:rFonts w:ascii="Times New Roman" w:hAnsi="Times New Roman"/>
          <w:sz w:val="26"/>
          <w:szCs w:val="26"/>
        </w:rPr>
        <w:t>Ф.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Что такое философия? СПб, 1998. 288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Делез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Ницше и философия. М.: Издательство </w:t>
      </w:r>
      <w:r w:rsidRPr="00F30433">
        <w:rPr>
          <w:rFonts w:ascii="Times New Roman" w:hAnsi="Times New Roman"/>
          <w:sz w:val="26"/>
          <w:szCs w:val="26"/>
          <w:lang w:val="la-Latn"/>
        </w:rPr>
        <w:t>Ad Marginem</w:t>
      </w:r>
      <w:r w:rsidRPr="00F30433">
        <w:rPr>
          <w:rFonts w:ascii="Times New Roman" w:hAnsi="Times New Roman"/>
          <w:sz w:val="26"/>
          <w:szCs w:val="26"/>
        </w:rPr>
        <w:t>, 2003. 392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 Ж. Голос и феномен.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Издательство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», 1999. 208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О </w:t>
      </w:r>
      <w:proofErr w:type="spellStart"/>
      <w:r w:rsidRPr="00F30433">
        <w:rPr>
          <w:rFonts w:ascii="Times New Roman" w:hAnsi="Times New Roman"/>
          <w:sz w:val="26"/>
          <w:szCs w:val="26"/>
        </w:rPr>
        <w:t>грамматологии</w:t>
      </w:r>
      <w:proofErr w:type="spellEnd"/>
      <w:r w:rsidRPr="00F30433">
        <w:rPr>
          <w:rFonts w:ascii="Times New Roman" w:hAnsi="Times New Roman"/>
          <w:sz w:val="26"/>
          <w:szCs w:val="26"/>
        </w:rPr>
        <w:t>. М., 2000. 512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 Ж. Письмо и различие. М.: Академический проект, 2000. 495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 Ж. Эссе об имени. М.: Институт экспериментальной со</w:t>
      </w:r>
      <w:r w:rsidRPr="00F30433">
        <w:rPr>
          <w:rFonts w:ascii="Times New Roman" w:hAnsi="Times New Roman"/>
          <w:sz w:val="26"/>
          <w:szCs w:val="26"/>
        </w:rPr>
        <w:softHyphen/>
        <w:t>циологии;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1998. 192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Загадка человеческого понимания. М., 1991. 352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Ильин И. П. Постструктурализм. </w:t>
      </w:r>
      <w:proofErr w:type="spellStart"/>
      <w:r w:rsidRPr="00F30433">
        <w:rPr>
          <w:rFonts w:ascii="Times New Roman" w:hAnsi="Times New Roman"/>
          <w:sz w:val="26"/>
          <w:szCs w:val="26"/>
        </w:rPr>
        <w:t>Деконструктивизм</w:t>
      </w:r>
      <w:proofErr w:type="spellEnd"/>
      <w:r w:rsidRPr="00F30433">
        <w:rPr>
          <w:rFonts w:ascii="Times New Roman" w:hAnsi="Times New Roman"/>
          <w:sz w:val="26"/>
          <w:szCs w:val="26"/>
        </w:rPr>
        <w:t>. Постмодер</w:t>
      </w:r>
      <w:r w:rsidRPr="00F30433">
        <w:rPr>
          <w:rFonts w:ascii="Times New Roman" w:hAnsi="Times New Roman"/>
          <w:sz w:val="26"/>
          <w:szCs w:val="26"/>
        </w:rPr>
        <w:softHyphen/>
        <w:t>низм. М., 1996.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Квадратура смысла: Французская школа анализа дискурса: Пер. с фр. и португ. / Общ</w:t>
      </w:r>
      <w:proofErr w:type="gramStart"/>
      <w:r w:rsidRPr="00F30433">
        <w:rPr>
          <w:rFonts w:ascii="Times New Roman" w:hAnsi="Times New Roman"/>
          <w:sz w:val="26"/>
          <w:szCs w:val="26"/>
        </w:rPr>
        <w:t>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р</w:t>
      </w:r>
      <w:proofErr w:type="gramEnd"/>
      <w:r w:rsidRPr="00F30433">
        <w:rPr>
          <w:rFonts w:ascii="Times New Roman" w:hAnsi="Times New Roman"/>
          <w:sz w:val="26"/>
          <w:szCs w:val="26"/>
        </w:rPr>
        <w:t>ед. и вступ. ст. П. </w:t>
      </w:r>
      <w:proofErr w:type="spellStart"/>
      <w:r w:rsidRPr="00F30433">
        <w:rPr>
          <w:rFonts w:ascii="Times New Roman" w:hAnsi="Times New Roman"/>
          <w:sz w:val="26"/>
          <w:szCs w:val="26"/>
        </w:rPr>
        <w:t>Серио</w:t>
      </w:r>
      <w:proofErr w:type="spellEnd"/>
      <w:r w:rsidRPr="00F30433">
        <w:rPr>
          <w:rFonts w:ascii="Times New Roman" w:hAnsi="Times New Roman"/>
          <w:sz w:val="26"/>
          <w:szCs w:val="26"/>
        </w:rPr>
        <w:t>; предисл. Ю. С. Степанова. М.: ОАО ИГ «Прогресс», 1999. 416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Кристева</w:t>
      </w:r>
      <w:proofErr w:type="spellEnd"/>
      <w:r w:rsidRPr="00F30433">
        <w:rPr>
          <w:rFonts w:ascii="Times New Roman" w:hAnsi="Times New Roman"/>
          <w:sz w:val="26"/>
          <w:szCs w:val="26"/>
        </w:rPr>
        <w:t> Ю. Избранные труды: Разрушение поэтики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>ер. с франц. М.: «Рос</w:t>
      </w:r>
      <w:r w:rsidRPr="00F30433">
        <w:rPr>
          <w:rFonts w:ascii="Times New Roman" w:hAnsi="Times New Roman"/>
          <w:sz w:val="26"/>
          <w:szCs w:val="26"/>
        </w:rPr>
        <w:softHyphen/>
        <w:t>сийская политическая энциклопедия» (РОССПЭН), 2004. 656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> Ж. «Я» в теории Фрейда и технике психоанализа (1954/55). М., 1999. 520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Инстанция буквы в </w:t>
      </w:r>
      <w:proofErr w:type="gramStart"/>
      <w:r w:rsidRPr="00F30433">
        <w:rPr>
          <w:rFonts w:ascii="Times New Roman" w:hAnsi="Times New Roman"/>
          <w:sz w:val="26"/>
          <w:szCs w:val="26"/>
        </w:rPr>
        <w:t>бессознательном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или судьба разума после Фрейда. Пер. с фр. / Перевод А. К. Черноглазова, М. А. Титовой (Значение фаллоса). М.: «Рус</w:t>
      </w:r>
      <w:r w:rsidRPr="00F30433">
        <w:rPr>
          <w:rFonts w:ascii="Times New Roman" w:hAnsi="Times New Roman"/>
          <w:sz w:val="26"/>
          <w:szCs w:val="26"/>
        </w:rPr>
        <w:softHyphen/>
        <w:t>ское феноменологическое общество», изда</w:t>
      </w:r>
      <w:r w:rsidRPr="00F30433">
        <w:rPr>
          <w:rFonts w:ascii="Times New Roman" w:hAnsi="Times New Roman"/>
          <w:sz w:val="26"/>
          <w:szCs w:val="26"/>
        </w:rPr>
        <w:softHyphen/>
        <w:t>тельство «Логос», 1997. 184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> Ж. Функция и поле речи и языка в психоанализе. М., 1995. 192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Лиотар</w:t>
      </w:r>
      <w:proofErr w:type="spellEnd"/>
      <w:r w:rsidRPr="00F30433">
        <w:rPr>
          <w:rFonts w:ascii="Times New Roman" w:hAnsi="Times New Roman"/>
          <w:sz w:val="26"/>
          <w:szCs w:val="26"/>
        </w:rPr>
        <w:t> Ж.-Ф. Состояние постмодерна.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1998.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Нанси Ж.-Л. </w:t>
      </w:r>
      <w:r w:rsidRPr="00F30433">
        <w:rPr>
          <w:rFonts w:ascii="Times New Roman" w:hAnsi="Times New Roman"/>
          <w:sz w:val="26"/>
          <w:szCs w:val="26"/>
          <w:lang w:val="la-Latn"/>
        </w:rPr>
        <w:t>Corpus</w:t>
      </w:r>
      <w:r w:rsidRPr="00F30433">
        <w:rPr>
          <w:rFonts w:ascii="Times New Roman" w:hAnsi="Times New Roman"/>
          <w:sz w:val="26"/>
          <w:szCs w:val="26"/>
        </w:rPr>
        <w:t xml:space="preserve">. М.: Издательство </w:t>
      </w:r>
      <w:r w:rsidRPr="00F30433">
        <w:rPr>
          <w:rFonts w:ascii="Times New Roman" w:hAnsi="Times New Roman"/>
          <w:sz w:val="26"/>
          <w:szCs w:val="26"/>
          <w:lang w:val="la-Latn"/>
        </w:rPr>
        <w:t>Ad Marginem</w:t>
      </w:r>
      <w:r w:rsidRPr="00F30433">
        <w:rPr>
          <w:rFonts w:ascii="Times New Roman" w:hAnsi="Times New Roman"/>
          <w:sz w:val="26"/>
          <w:szCs w:val="26"/>
        </w:rPr>
        <w:t>. 1999. 255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Нанси Ж.-Л. Бытие единичное множественное. Пер. с фр. В. В. </w:t>
      </w:r>
      <w:proofErr w:type="spellStart"/>
      <w:r w:rsidRPr="00F30433">
        <w:rPr>
          <w:rFonts w:ascii="Times New Roman" w:hAnsi="Times New Roman"/>
          <w:sz w:val="26"/>
          <w:szCs w:val="26"/>
        </w:rPr>
        <w:t>Фурс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под ред. Т. В. </w:t>
      </w:r>
      <w:proofErr w:type="spellStart"/>
      <w:r w:rsidRPr="00F30433">
        <w:rPr>
          <w:rFonts w:ascii="Times New Roman" w:hAnsi="Times New Roman"/>
          <w:sz w:val="26"/>
          <w:szCs w:val="26"/>
        </w:rPr>
        <w:t>Щитцовой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– Мн.: </w:t>
      </w:r>
      <w:proofErr w:type="spellStart"/>
      <w:r w:rsidRPr="00F30433">
        <w:rPr>
          <w:rFonts w:ascii="Times New Roman" w:hAnsi="Times New Roman"/>
          <w:sz w:val="26"/>
          <w:szCs w:val="26"/>
        </w:rPr>
        <w:t>Логвинов</w:t>
      </w:r>
      <w:proofErr w:type="spellEnd"/>
      <w:r w:rsidRPr="00F30433">
        <w:rPr>
          <w:rFonts w:ascii="Times New Roman" w:hAnsi="Times New Roman"/>
          <w:sz w:val="26"/>
          <w:szCs w:val="26"/>
        </w:rPr>
        <w:t>, 2004. – 272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Нанси Ж.-Л. О событии // Философия Мартина Хайдеггера и совре</w:t>
      </w:r>
      <w:r w:rsidRPr="00F30433">
        <w:rPr>
          <w:rFonts w:ascii="Times New Roman" w:hAnsi="Times New Roman"/>
          <w:sz w:val="26"/>
          <w:szCs w:val="26"/>
        </w:rPr>
        <w:softHyphen/>
        <w:t>менность. М., 1991. С. 91-102.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Рикер</w:t>
      </w:r>
      <w:proofErr w:type="spellEnd"/>
      <w:r w:rsidRPr="00F30433">
        <w:rPr>
          <w:rFonts w:ascii="Times New Roman" w:hAnsi="Times New Roman"/>
          <w:sz w:val="26"/>
          <w:szCs w:val="26"/>
        </w:rPr>
        <w:t> П. Конфликт интерпретаций. Очерки о герменевтике. М., 1995. 412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Руднев В. Морфология реальности: Исследование по «философии текста». М., 1996.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Соссюр Ф., де. Курс общей лингвистики. М.: Изд-во «Логос», 1998. 296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Теория метафоры. М., 1990. 512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Философия языка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Р</w:t>
      </w:r>
      <w:proofErr w:type="gramEnd"/>
      <w:r w:rsidRPr="00F30433">
        <w:rPr>
          <w:rFonts w:ascii="Times New Roman" w:hAnsi="Times New Roman"/>
          <w:sz w:val="26"/>
          <w:szCs w:val="26"/>
        </w:rPr>
        <w:t>ед.-сост. Дж. Р. </w:t>
      </w:r>
      <w:proofErr w:type="spellStart"/>
      <w:r w:rsidRPr="00F30433">
        <w:rPr>
          <w:rFonts w:ascii="Times New Roman" w:hAnsi="Times New Roman"/>
          <w:sz w:val="26"/>
          <w:szCs w:val="26"/>
        </w:rPr>
        <w:t>Сёрл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: Пер. с англ. –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Едиториал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2004. – 208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Археология знания. Киев: Ника-центр, 1996. 208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Порядок дискурса // Фуко М. Воля к истине: по ту сто</w:t>
      </w:r>
      <w:r w:rsidRPr="00F30433">
        <w:rPr>
          <w:rFonts w:ascii="Times New Roman" w:hAnsi="Times New Roman"/>
          <w:sz w:val="26"/>
          <w:szCs w:val="26"/>
        </w:rPr>
        <w:softHyphen/>
        <w:t>рону знания, вла</w:t>
      </w:r>
      <w:r w:rsidRPr="00F30433">
        <w:rPr>
          <w:rFonts w:ascii="Times New Roman" w:hAnsi="Times New Roman"/>
          <w:sz w:val="26"/>
          <w:szCs w:val="26"/>
        </w:rPr>
        <w:softHyphen/>
        <w:t xml:space="preserve">сти и сексуальности. Работы разных лет. Пер. с франц. М., </w:t>
      </w:r>
      <w:proofErr w:type="spellStart"/>
      <w:r w:rsidRPr="00F30433">
        <w:rPr>
          <w:rFonts w:ascii="Times New Roman" w:hAnsi="Times New Roman"/>
          <w:sz w:val="26"/>
          <w:szCs w:val="26"/>
        </w:rPr>
        <w:t>Касталь</w:t>
      </w:r>
      <w:proofErr w:type="spellEnd"/>
      <w:r w:rsidRPr="00F30433">
        <w:rPr>
          <w:rFonts w:ascii="Times New Roman" w:hAnsi="Times New Roman"/>
          <w:sz w:val="26"/>
          <w:szCs w:val="26"/>
        </w:rPr>
        <w:t>, 1996. С. 47-96.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</w:t>
      </w:r>
      <w:proofErr w:type="gramStart"/>
      <w:r w:rsidRPr="00F30433">
        <w:rPr>
          <w:rFonts w:ascii="Times New Roman" w:hAnsi="Times New Roman"/>
          <w:sz w:val="26"/>
          <w:szCs w:val="26"/>
        </w:rPr>
        <w:t>М.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Что такое автор // Фуко М. Воля к истине: по ту сторону знания, власти и сексуальности. Работы разных лет. Пер. с франц. М., </w:t>
      </w:r>
      <w:proofErr w:type="spellStart"/>
      <w:r w:rsidRPr="00F30433">
        <w:rPr>
          <w:rFonts w:ascii="Times New Roman" w:hAnsi="Times New Roman"/>
          <w:sz w:val="26"/>
          <w:szCs w:val="26"/>
        </w:rPr>
        <w:t>Касталь</w:t>
      </w:r>
      <w:proofErr w:type="spellEnd"/>
      <w:r w:rsidRPr="00F30433">
        <w:rPr>
          <w:rFonts w:ascii="Times New Roman" w:hAnsi="Times New Roman"/>
          <w:sz w:val="26"/>
          <w:szCs w:val="26"/>
        </w:rPr>
        <w:t>, 1996. С. 7-46.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Хайдеггер М. Бытие и время. М.: Издательство </w:t>
      </w:r>
      <w:r w:rsidRPr="00F30433">
        <w:rPr>
          <w:rFonts w:ascii="Times New Roman" w:hAnsi="Times New Roman"/>
          <w:sz w:val="26"/>
          <w:szCs w:val="26"/>
          <w:lang w:val="la-Latn"/>
        </w:rPr>
        <w:t>Ad Marginem</w:t>
      </w:r>
      <w:r w:rsidRPr="00F30433">
        <w:rPr>
          <w:rFonts w:ascii="Times New Roman" w:hAnsi="Times New Roman"/>
          <w:sz w:val="26"/>
          <w:szCs w:val="26"/>
        </w:rPr>
        <w:t>. 1997. 452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Время и бытие: Статьи и выступления. М.: Респуб</w:t>
      </w:r>
      <w:r w:rsidRPr="00F30433">
        <w:rPr>
          <w:rFonts w:ascii="Times New Roman" w:hAnsi="Times New Roman"/>
          <w:sz w:val="26"/>
          <w:szCs w:val="26"/>
        </w:rPr>
        <w:softHyphen/>
        <w:t>лика, 1993. 447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Закон тождества // Хайдеггер М. Разговор на просе</w:t>
      </w:r>
      <w:r w:rsidRPr="00F30433">
        <w:rPr>
          <w:rFonts w:ascii="Times New Roman" w:hAnsi="Times New Roman"/>
          <w:sz w:val="26"/>
          <w:szCs w:val="26"/>
        </w:rPr>
        <w:softHyphen/>
        <w:t>лочной дороге. М., 1991. С. 69-79.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Искусство и пространство // Хайдеггер М. Время и бытие: Статьи и выступления. М.: Республика, 1993. С. 312-316.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Исток художественного творения // Хайдеггер М. Ра</w:t>
      </w:r>
      <w:r w:rsidRPr="00F30433">
        <w:rPr>
          <w:rFonts w:ascii="Times New Roman" w:hAnsi="Times New Roman"/>
          <w:sz w:val="26"/>
          <w:szCs w:val="26"/>
        </w:rPr>
        <w:softHyphen/>
        <w:t>боты и раз</w:t>
      </w:r>
      <w:r w:rsidRPr="00F30433">
        <w:rPr>
          <w:rFonts w:ascii="Times New Roman" w:hAnsi="Times New Roman"/>
          <w:sz w:val="26"/>
          <w:szCs w:val="26"/>
        </w:rPr>
        <w:softHyphen/>
        <w:t>мышления разных лет. М.: Издательство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1993. С. 47-116.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Путь к языку // Хайдеггер М. Время и бытие: Ста</w:t>
      </w:r>
      <w:r w:rsidRPr="00F30433">
        <w:rPr>
          <w:rFonts w:ascii="Times New Roman" w:hAnsi="Times New Roman"/>
          <w:sz w:val="26"/>
          <w:szCs w:val="26"/>
        </w:rPr>
        <w:softHyphen/>
        <w:t>тьи и выступле</w:t>
      </w:r>
      <w:r w:rsidRPr="00F30433">
        <w:rPr>
          <w:rFonts w:ascii="Times New Roman" w:hAnsi="Times New Roman"/>
          <w:sz w:val="26"/>
          <w:szCs w:val="26"/>
        </w:rPr>
        <w:softHyphen/>
        <w:t>ния. М.: Республика, 1993. С. 259-273.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Работы и размышления разных лет. М.: Издатель</w:t>
      </w:r>
      <w:r w:rsidRPr="00F30433">
        <w:rPr>
          <w:rFonts w:ascii="Times New Roman" w:hAnsi="Times New Roman"/>
          <w:sz w:val="26"/>
          <w:szCs w:val="26"/>
        </w:rPr>
        <w:softHyphen/>
        <w:t>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1993. 464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Разговор на проселочной дороге. М., 1991. 192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Слова Ницше «Бог мертв» // Хайдеггер М. Работы и размышления разных лет. М.: Издательство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1993. С. 168-217.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Хайдеггер М. Язык.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1991. 21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Хомский Н., Миллер Дж. Введение в формальный анализ естественных языков: Пер. с англ.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Едиториал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2003. – 64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 В. Сочинения. М.: Изд-во «Мысль», 1998. 1664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 В. Философия искусства. М.: Изд-во «Мысль», 1999. 608 с.</w:t>
      </w:r>
    </w:p>
    <w:p w:rsidR="008345C4" w:rsidRPr="00F30433" w:rsidRDefault="008345C4" w:rsidP="008345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Шлейермахер</w:t>
      </w:r>
      <w:proofErr w:type="spellEnd"/>
      <w:r w:rsidRPr="00F30433">
        <w:rPr>
          <w:rFonts w:ascii="Times New Roman" w:hAnsi="Times New Roman"/>
          <w:sz w:val="26"/>
          <w:szCs w:val="26"/>
        </w:rPr>
        <w:t> Ф. Герменевтика. – Перевод с немецкого А. Л. </w:t>
      </w:r>
      <w:proofErr w:type="spellStart"/>
      <w:r w:rsidRPr="00F30433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F30433">
        <w:rPr>
          <w:rFonts w:ascii="Times New Roman" w:hAnsi="Times New Roman"/>
          <w:sz w:val="26"/>
          <w:szCs w:val="26"/>
        </w:rPr>
        <w:t>. Научный редактор Н. О. </w:t>
      </w:r>
      <w:proofErr w:type="spellStart"/>
      <w:r w:rsidRPr="00F30433">
        <w:rPr>
          <w:rFonts w:ascii="Times New Roman" w:hAnsi="Times New Roman"/>
          <w:sz w:val="26"/>
          <w:szCs w:val="26"/>
        </w:rPr>
        <w:t>Гучинская</w:t>
      </w:r>
      <w:proofErr w:type="spellEnd"/>
      <w:r w:rsidRPr="00F30433">
        <w:rPr>
          <w:rFonts w:ascii="Times New Roman" w:hAnsi="Times New Roman"/>
          <w:sz w:val="26"/>
          <w:szCs w:val="26"/>
        </w:rPr>
        <w:t>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>.: «</w:t>
      </w:r>
      <w:proofErr w:type="gramEnd"/>
      <w:r>
        <w:rPr>
          <w:rFonts w:ascii="Times New Roman" w:hAnsi="Times New Roman"/>
          <w:sz w:val="26"/>
          <w:szCs w:val="26"/>
        </w:rPr>
        <w:t>Европейский Дом»,2004.</w:t>
      </w:r>
      <w:r w:rsidRPr="00F30433">
        <w:rPr>
          <w:rFonts w:ascii="Times New Roman" w:hAnsi="Times New Roman"/>
          <w:sz w:val="26"/>
          <w:szCs w:val="26"/>
        </w:rPr>
        <w:t>– 242</w:t>
      </w:r>
      <w:r>
        <w:rPr>
          <w:rFonts w:ascii="Times New Roman" w:hAnsi="Times New Roman"/>
          <w:sz w:val="26"/>
          <w:szCs w:val="26"/>
        </w:rPr>
        <w:t xml:space="preserve">с. </w:t>
      </w:r>
    </w:p>
    <w:p w:rsidR="008345C4" w:rsidRPr="00F30433" w:rsidRDefault="008345C4" w:rsidP="008345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45C4" w:rsidRDefault="008345C4" w:rsidP="00834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138E" w:rsidRPr="00943165" w:rsidRDefault="004C138E" w:rsidP="004C1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4C138E" w:rsidRPr="00943165" w:rsidRDefault="004C138E" w:rsidP="004C1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38E" w:rsidRPr="00943165" w:rsidRDefault="004C138E" w:rsidP="004C1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4C138E" w:rsidRPr="00943165" w:rsidRDefault="004C138E" w:rsidP="004C13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138E" w:rsidRPr="00943165" w:rsidRDefault="004C138E" w:rsidP="004C13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4C138E" w:rsidRPr="00943165" w:rsidRDefault="004C138E" w:rsidP="004C1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38E" w:rsidRDefault="004C138E" w:rsidP="004C13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8345C4" w:rsidRDefault="008345C4" w:rsidP="00834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122D" w:rsidRDefault="00E3122D"/>
    <w:sectPr w:rsidR="00E3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93F"/>
    <w:multiLevelType w:val="hybridMultilevel"/>
    <w:tmpl w:val="A6A0B14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D1F61"/>
    <w:multiLevelType w:val="hybridMultilevel"/>
    <w:tmpl w:val="13BA432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6D8B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5"/>
    <w:rsid w:val="004C138E"/>
    <w:rsid w:val="005E3B55"/>
    <w:rsid w:val="008345C4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1645</Words>
  <Characters>9382</Characters>
  <Application>Microsoft Office Word</Application>
  <DocSecurity>0</DocSecurity>
  <Lines>78</Lines>
  <Paragraphs>22</Paragraphs>
  <ScaleCrop>false</ScaleCrop>
  <Company>UdSU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2023-03-23T08:16:00Z</dcterms:created>
  <dcterms:modified xsi:type="dcterms:W3CDTF">2023-03-23T09:33:00Z</dcterms:modified>
</cp:coreProperties>
</file>